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7F" w:rsidRDefault="0054137F" w:rsidP="0054137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Школа для пациентов с артериальной гипертонией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927985" cy="2198370"/>
            <wp:effectExtent l="0" t="0" r="5715" b="0"/>
            <wp:docPr id="2" name="Рисунок 2" descr="https://gkb2-tula.ru/wp-content/uploads/1-4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kb2-tula.ru/wp-content/uploads/1-45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587625" cy="2188845"/>
            <wp:effectExtent l="0" t="0" r="3175" b="1905"/>
            <wp:docPr id="1" name="Рисунок 1" descr="https://gkb2-tula.ru/wp-content/uploads/2-43-300x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kb2-tula.ru/wp-content/uploads/2-43-300x2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Гипертензия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или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называют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артериальная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гипертония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)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распространенных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заболеваний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  <w:proofErr w:type="gram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повышенное</w:t>
      </w:r>
      <w:proofErr w:type="gram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выявляется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почти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40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процентов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взрослого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населения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только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половина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людей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получает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лечится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(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поддерживают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стабильно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нормальным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)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меньше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только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17 %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женщин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6 %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мужчин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сожалению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излечить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гипертоническую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болезнь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невозможно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можно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контролировать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заболевание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обеспечивать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профилактику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обострений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осложнений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поможет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существенно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продлить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жизнь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повысить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качество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Успешно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контролировать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даже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максимальным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использованием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возможностей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современной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медицины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получится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активного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осознанного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процессе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заболевания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лишь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случае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когда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больные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соответствующим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Именно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целью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была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здоровья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артериальной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гипертонией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Приглашаем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Вас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пройти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обучение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нашей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школе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бесплатно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!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проводятся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взрослой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поликлинике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Тула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ул</w:t>
      </w:r>
      <w:proofErr w:type="gramStart"/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омсомольская</w:t>
      </w:r>
      <w:proofErr w:type="spellEnd"/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. 1)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пятницам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каб</w:t>
      </w:r>
      <w:proofErr w:type="spellEnd"/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31-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начало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15.00.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Цель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программа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укрепления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здоровья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разработана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изменения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жизни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индивидуальных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особенностей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изучения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немедикаментозным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методам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</w:p>
    <w:p w:rsidR="0054137F" w:rsidRDefault="0054137F" w:rsidP="0054137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информированности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осложнениях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обострениях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применению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немедикаментозных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профилактики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;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артериальной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гипертензией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факторах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риска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осложнений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навыков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котроля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оказания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доврачебной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помощ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-</w:t>
      </w:r>
      <w:proofErr w:type="gram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мотивации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сотрудничество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лечащим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врачом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рекомендаций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4137F" w:rsidRDefault="0054137F" w:rsidP="00541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Обучение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методам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снижения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неблагоприятного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влияния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здоровье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поведенческих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факторов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риска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результаты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повысить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уровень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информированности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методам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профилактики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отказ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вредных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привычек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переход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здоровому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жизни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рациональному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снижение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веса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ожирении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навыков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регулярных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упражнений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навыков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регулярных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упражнений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аутотренинга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снижения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ниже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140/90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/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.;</w:t>
      </w:r>
    </w:p>
    <w:p w:rsidR="0054137F" w:rsidRDefault="0054137F" w:rsidP="00541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самостоятельно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регулирование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ведение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дневника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самоконтроля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проводятся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врачо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-</w:t>
      </w:r>
      <w:proofErr w:type="gram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кардиологом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Валиахметовым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Маратом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Нафизовичем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Структура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имеют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единую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структуру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:</w:t>
      </w:r>
    </w:p>
    <w:p w:rsidR="0054137F" w:rsidRDefault="0054137F" w:rsidP="00541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вводная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часть</w:t>
      </w:r>
    </w:p>
    <w:p w:rsidR="0054137F" w:rsidRDefault="0054137F" w:rsidP="00541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информационная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часть</w:t>
      </w:r>
    </w:p>
    <w:p w:rsidR="0054137F" w:rsidRDefault="0054137F" w:rsidP="00541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активные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обучения</w:t>
      </w:r>
    </w:p>
    <w:p w:rsidR="0054137F" w:rsidRDefault="0054137F" w:rsidP="00541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заключительная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Информационный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материал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справочным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материалом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медицинского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работника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проводящего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Он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направлен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информирование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заболевании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осознанного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процессе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оздоровления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Информационный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материал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должен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быть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весь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представлен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пациентам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время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Рекомендуется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иметь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постоянно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столе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время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изложении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материала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следует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стремиться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максимально</w:t>
      </w:r>
      <w:proofErr w:type="gram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выполнить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поставленную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Активная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часть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занятий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направлена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навыков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которые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ходимы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повседневной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жизни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наиболее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эффективного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контролирования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артериального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давления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(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)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сохранения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здоровья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Тематический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план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занятий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школе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по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артериальной</w:t>
      </w:r>
      <w:r>
        <w:rPr>
          <w:rFonts w:ascii="Helvetica" w:eastAsia="Times New Roman" w:hAnsi="Helvetica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гипертонии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1.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Что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должен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знать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пациент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артериальной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гипертензии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программы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организационные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вопросы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:</w:t>
      </w:r>
    </w:p>
    <w:p w:rsidR="0054137F" w:rsidRDefault="0054137F" w:rsidP="00541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уровень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считать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нормальным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изменения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происходящие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течение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проявления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гипертонический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криз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мишени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факторы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риска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Измерение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:</w:t>
      </w:r>
    </w:p>
    <w:p w:rsidR="0054137F" w:rsidRDefault="0054137F" w:rsidP="005413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измерить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давление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повторное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измерение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давления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дневник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самоконтроля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2.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Здоровое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питание</w:t>
      </w:r>
      <w:proofErr w:type="gramStart"/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Что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должен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знать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пациент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питании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наличии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артериальной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гипертензии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принципы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полноценности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рациона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расчет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суточных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энергозатрат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энергетической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пищевого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рациона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принципы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влияние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характера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диетические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рекомендации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пациентам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рекомендации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снижению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потребления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поваренной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соли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списка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легко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трудновыполняемых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изменений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привычках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оздоровления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3.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Ожирение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артериальная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гипертония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причины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ожирения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типы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ожирения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принципы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ожирения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рацион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ожирении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поражение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тканей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избыточной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массе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расчет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нормальной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массы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дневник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4.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Физическая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активность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здоровье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уровня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активности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интенсивности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нагрузок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одежда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нагрузках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правильность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оздоровительных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нагрузок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5.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Курение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здоровье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выявление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информированности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курении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отношения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курению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компоненты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табачного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дыма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Влияние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курения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здоровье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6.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Стресс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здоровье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стресс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личностные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факторы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стресса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контролируемые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неконтролируемые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факторы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стресса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управление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стрессом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  <w:r>
        <w:rPr>
          <w:rFonts w:ascii="Helvetica" w:eastAsia="Times New Roman" w:hAnsi="Helvetica"/>
          <w:color w:val="444444"/>
          <w:sz w:val="21"/>
          <w:szCs w:val="21"/>
          <w:bdr w:val="none" w:sz="0" w:space="0" w:color="auto" w:frame="1"/>
          <w:lang w:eastAsia="ru-RU"/>
        </w:rPr>
        <w:t>  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7.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Медикаментозное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лечение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АГ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повышение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приверженности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пациентов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лечению</w:t>
      </w:r>
    </w:p>
    <w:p w:rsidR="0054137F" w:rsidRDefault="0054137F" w:rsidP="0054137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правильность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приема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препаратов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своевременных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мер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устранению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нежелательных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побочных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эффектов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приверженности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лечению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рекомендаций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врача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8. 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Заключительное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Анкетирование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Пожелания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будущее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D17661" w:rsidRDefault="00D17661"/>
    <w:p w:rsidR="0054137F" w:rsidRDefault="0054137F"/>
    <w:p w:rsidR="0054137F" w:rsidRDefault="0054137F" w:rsidP="0054137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lastRenderedPageBreak/>
        <w:t>Школа беременных</w:t>
      </w:r>
    </w:p>
    <w:bookmarkEnd w:id="0"/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60040" cy="2139950"/>
            <wp:effectExtent l="0" t="0" r="0" b="0"/>
            <wp:docPr id="4" name="Рисунок 4" descr="https://gkb2-tula.ru/wp-content/uploads/3-2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kb2-tula.ru/wp-content/uploads/3-21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60040" cy="2139950"/>
            <wp:effectExtent l="0" t="0" r="0" b="0"/>
            <wp:docPr id="3" name="Рисунок 3" descr="https://gkb2-tula.ru/wp-content/uploads/2-3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kb2-tula.ru/wp-content/uploads/2-38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приглашаются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будущие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папы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более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осознанного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уверенного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компетентного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отношения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беременности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процессу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послеродового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периода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Ожидание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ребенка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период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жизни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женщины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её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близких</w:t>
      </w:r>
      <w:proofErr w:type="gram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который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независимо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происходит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впервые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или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переживается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всегда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волнением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иногда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тревогой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Беременность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всегда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состояние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женщины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многом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непривычное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время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можете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испытывать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необычные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ощущения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своем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Меняется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фигура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меняется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настроение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меняются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взаимоотношения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окружающими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пересматриваются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многие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жизненные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позиции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радостное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событие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странно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может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осложняться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взаимоотношениями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супругами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требует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уровня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психологической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готовности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стрессоустойчивости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здесь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многим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полезна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помощь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профессионального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психолога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Проявление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чуткого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своему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физическому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эмоциональному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состоянию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глубокое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осознание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своих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потребностей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переживаний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состояний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очень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будущей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понимания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переживаний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состояний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потребностей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новорожденного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ведь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изначальный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контакт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малыша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телесный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эмоциональный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Программа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психологического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сопровождения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беременной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женщины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направлена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оказание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поддержки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помощи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женщине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/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супружеской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паре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мобилизации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сил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благополучного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течения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беременности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рождения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ребенка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График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проведения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тематических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4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квартале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2023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года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школе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здоровья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Школа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беременных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»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Курс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организован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виде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цикла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(4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),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которые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включают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себя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</w:p>
    <w:p w:rsidR="0054137F" w:rsidRDefault="0054137F" w:rsidP="0054137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Мини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лекции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 –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способствует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расширению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углублению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данной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области</w:t>
      </w:r>
    </w:p>
    <w:p w:rsidR="0054137F" w:rsidRDefault="0054137F" w:rsidP="0054137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Практические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методики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 (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техники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технологии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упражнения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)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позволяют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отработать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необходимые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навыки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научиться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слышать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понимать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себя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создают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условия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самокоррекции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эмоциональных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состояний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позволяют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первый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язык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ребёнком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неречевой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(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телесный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контакт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взгляд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мимика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интонация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эмоциональное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вчувствование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сопереживание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).</w:t>
      </w:r>
      <w:proofErr w:type="gramEnd"/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проводят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психологи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Шаланкина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Елена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Александровна</w:t>
      </w:r>
      <w:proofErr w:type="gramStart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,</w:t>
      </w:r>
      <w:proofErr w:type="spellStart"/>
      <w:proofErr w:type="gram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Андрияничева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Майя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Андреевна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,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врач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акушер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гинеколог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Асадулина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Эльвира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Денислямовна</w:t>
      </w:r>
      <w:proofErr w:type="spellEnd"/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Что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получите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благодаря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Школе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Счастливого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Ожидания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54137F" w:rsidRDefault="0054137F" w:rsidP="0054137F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Понимание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себя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самопринятие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контакт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(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своим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физическими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эмоциональными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переживаниями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потребностями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чувствами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);</w:t>
      </w:r>
    </w:p>
    <w:p w:rsidR="0054137F" w:rsidRDefault="0054137F" w:rsidP="0054137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Возможность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контакта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(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коммуникации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)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ребёнком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через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контакт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Освоите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техники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саморегуляции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самокоррекции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психоэмоционального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состояния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время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беременности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родов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Укрепите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доверие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себе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знающим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грамотным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родителям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Позитивный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эмоциональный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настрой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время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беременности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роды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;</w:t>
      </w:r>
    </w:p>
    <w:p w:rsidR="0054137F" w:rsidRDefault="0054137F" w:rsidP="0054137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Консультации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психолога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беременных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актуальным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вопросам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>.</w:t>
      </w:r>
    </w:p>
    <w:p w:rsidR="0054137F" w:rsidRDefault="0054137F" w:rsidP="0054137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ЗАНЯТИЯ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ПРОВОДЯТСЯ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АДРЕСУ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УЛ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ГАЛКИНА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. 31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МЕДИЦИНСКИЙ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ЦЕНТР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)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КАЖДЫЙ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ЧЕТВЕРГ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14-30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ЧАСОВ</w:t>
      </w:r>
      <w:r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104 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КАБИНЕТ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запись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занятия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осуществляет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участковый</w:t>
      </w:r>
      <w:r>
        <w:rPr>
          <w:rFonts w:ascii="Helvetica" w:eastAsia="Times New Roman" w:hAnsi="Helvetica"/>
          <w:color w:val="44444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врач</w:t>
      </w:r>
    </w:p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p w:rsidR="0054137F" w:rsidRDefault="0054137F"/>
    <w:sectPr w:rsidR="0054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8C6"/>
    <w:multiLevelType w:val="multilevel"/>
    <w:tmpl w:val="906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D2EF1"/>
    <w:multiLevelType w:val="multilevel"/>
    <w:tmpl w:val="04C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917D1E"/>
    <w:multiLevelType w:val="multilevel"/>
    <w:tmpl w:val="5EF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441C39"/>
    <w:multiLevelType w:val="multilevel"/>
    <w:tmpl w:val="E3A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F116AA"/>
    <w:multiLevelType w:val="multilevel"/>
    <w:tmpl w:val="6A5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140AD"/>
    <w:multiLevelType w:val="multilevel"/>
    <w:tmpl w:val="D426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B76F01"/>
    <w:multiLevelType w:val="multilevel"/>
    <w:tmpl w:val="72E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3F5E75"/>
    <w:multiLevelType w:val="multilevel"/>
    <w:tmpl w:val="F17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6F706D"/>
    <w:multiLevelType w:val="multilevel"/>
    <w:tmpl w:val="91B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AA36AC"/>
    <w:multiLevelType w:val="multilevel"/>
    <w:tmpl w:val="2632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F223BF"/>
    <w:multiLevelType w:val="multilevel"/>
    <w:tmpl w:val="FE3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A018D"/>
    <w:multiLevelType w:val="multilevel"/>
    <w:tmpl w:val="6DC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8D039C"/>
    <w:multiLevelType w:val="multilevel"/>
    <w:tmpl w:val="36E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223D66"/>
    <w:multiLevelType w:val="multilevel"/>
    <w:tmpl w:val="54D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C95311"/>
    <w:multiLevelType w:val="multilevel"/>
    <w:tmpl w:val="080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B13207"/>
    <w:multiLevelType w:val="multilevel"/>
    <w:tmpl w:val="E35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343E02"/>
    <w:multiLevelType w:val="multilevel"/>
    <w:tmpl w:val="17FC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C5727A"/>
    <w:multiLevelType w:val="multilevel"/>
    <w:tmpl w:val="E5A6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E418FB"/>
    <w:multiLevelType w:val="multilevel"/>
    <w:tmpl w:val="05B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363499"/>
    <w:multiLevelType w:val="multilevel"/>
    <w:tmpl w:val="020C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7F"/>
    <w:rsid w:val="0054137F"/>
    <w:rsid w:val="00D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User2020</dc:creator>
  <cp:lastModifiedBy>User2020</cp:lastModifiedBy>
  <cp:revision>1</cp:revision>
  <dcterms:created xsi:type="dcterms:W3CDTF">2024-09-30T08:49:00Z</dcterms:created>
  <dcterms:modified xsi:type="dcterms:W3CDTF">2024-09-30T08:52:00Z</dcterms:modified>
</cp:coreProperties>
</file>