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5A" w:rsidRDefault="00F6415A" w:rsidP="00B62118">
      <w:pPr>
        <w:spacing w:line="24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F6415A">
        <w:rPr>
          <w:b/>
          <w:sz w:val="28"/>
          <w:szCs w:val="28"/>
        </w:rPr>
        <w:t xml:space="preserve">Итоги независимой </w:t>
      </w:r>
      <w:proofErr w:type="gramStart"/>
      <w:r w:rsidRPr="00F6415A">
        <w:rPr>
          <w:b/>
          <w:sz w:val="28"/>
          <w:szCs w:val="28"/>
        </w:rPr>
        <w:t>оценки качества условий оказания услуг</w:t>
      </w:r>
      <w:proofErr w:type="gramEnd"/>
      <w:r w:rsidRPr="00F6415A">
        <w:rPr>
          <w:b/>
          <w:sz w:val="28"/>
          <w:szCs w:val="28"/>
        </w:rPr>
        <w:t xml:space="preserve"> в ГУЗ «ГКБ №2 г. Тулы им. Е. Г. Лазарева»</w:t>
      </w:r>
      <w:r>
        <w:rPr>
          <w:b/>
          <w:sz w:val="28"/>
          <w:szCs w:val="28"/>
        </w:rPr>
        <w:t xml:space="preserve">  в</w:t>
      </w:r>
      <w:r w:rsidRPr="00F6415A">
        <w:rPr>
          <w:b/>
          <w:sz w:val="28"/>
          <w:szCs w:val="28"/>
        </w:rPr>
        <w:t xml:space="preserve"> 2021 год</w:t>
      </w:r>
      <w:r>
        <w:rPr>
          <w:b/>
          <w:sz w:val="28"/>
          <w:szCs w:val="28"/>
        </w:rPr>
        <w:t>у</w:t>
      </w:r>
      <w:r w:rsidRPr="00F6415A">
        <w:rPr>
          <w:b/>
          <w:sz w:val="28"/>
          <w:szCs w:val="28"/>
        </w:rPr>
        <w:t>.</w:t>
      </w:r>
    </w:p>
    <w:p w:rsidR="00F6415A" w:rsidRPr="00F6415A" w:rsidRDefault="00F6415A" w:rsidP="00B62118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F6415A" w:rsidRPr="004A0F1C" w:rsidRDefault="00F6415A" w:rsidP="00B62118">
      <w:pPr>
        <w:spacing w:line="240" w:lineRule="auto"/>
        <w:ind w:firstLine="709"/>
        <w:rPr>
          <w:sz w:val="28"/>
          <w:szCs w:val="28"/>
        </w:rPr>
      </w:pPr>
      <w:r w:rsidRPr="004A0F1C">
        <w:rPr>
          <w:sz w:val="28"/>
          <w:szCs w:val="28"/>
        </w:rPr>
        <w:t xml:space="preserve">По результатам проведенной независимой оценки был выделен перечень недостатков в условиях оказания услуг </w:t>
      </w:r>
      <w:r>
        <w:rPr>
          <w:sz w:val="28"/>
          <w:szCs w:val="28"/>
        </w:rPr>
        <w:t xml:space="preserve">медицинской организацией </w:t>
      </w:r>
      <w:r w:rsidRPr="00D56891">
        <w:rPr>
          <w:sz w:val="28"/>
          <w:szCs w:val="28"/>
        </w:rPr>
        <w:t>ГУЗ «Городская клиническая больница №2 г. Тулы им. Е.Г. Лазарева»</w:t>
      </w:r>
      <w:r w:rsidRPr="004A0F1C">
        <w:rPr>
          <w:sz w:val="28"/>
          <w:szCs w:val="28"/>
        </w:rPr>
        <w:t>.</w:t>
      </w:r>
    </w:p>
    <w:p w:rsidR="00F6415A" w:rsidRPr="004A0F1C" w:rsidRDefault="00F6415A" w:rsidP="00B62118">
      <w:pPr>
        <w:spacing w:line="240" w:lineRule="auto"/>
        <w:ind w:firstLine="709"/>
        <w:rPr>
          <w:b/>
          <w:sz w:val="28"/>
          <w:szCs w:val="28"/>
        </w:rPr>
      </w:pPr>
      <w:r w:rsidRPr="004A0F1C">
        <w:rPr>
          <w:b/>
          <w:sz w:val="28"/>
          <w:szCs w:val="28"/>
        </w:rPr>
        <w:t xml:space="preserve">По критерию «Открытость и доступность информации об организации» были выделены </w:t>
      </w:r>
      <w:r>
        <w:rPr>
          <w:b/>
          <w:sz w:val="28"/>
          <w:szCs w:val="28"/>
        </w:rPr>
        <w:t>следующие недостатки.</w:t>
      </w:r>
    </w:p>
    <w:p w:rsidR="00F6415A" w:rsidRDefault="00F6415A" w:rsidP="00B62118">
      <w:pPr>
        <w:spacing w:line="240" w:lineRule="auto"/>
        <w:ind w:firstLine="709"/>
        <w:rPr>
          <w:color w:val="000000"/>
          <w:sz w:val="28"/>
          <w:szCs w:val="28"/>
        </w:rPr>
      </w:pPr>
      <w:r w:rsidRPr="009232FC">
        <w:rPr>
          <w:color w:val="000000"/>
          <w:sz w:val="28"/>
          <w:szCs w:val="28"/>
        </w:rPr>
        <w:t xml:space="preserve">В ходе </w:t>
      </w:r>
      <w:r>
        <w:rPr>
          <w:color w:val="000000"/>
          <w:sz w:val="28"/>
          <w:szCs w:val="28"/>
        </w:rPr>
        <w:t xml:space="preserve">фиксации наличия информации об организации на информационных стендах и </w:t>
      </w:r>
      <w:r w:rsidRPr="009232FC">
        <w:rPr>
          <w:color w:val="000000"/>
          <w:sz w:val="28"/>
          <w:szCs w:val="28"/>
        </w:rPr>
        <w:t>анализа официальн</w:t>
      </w:r>
      <w:r>
        <w:rPr>
          <w:color w:val="000000"/>
          <w:sz w:val="28"/>
          <w:szCs w:val="28"/>
        </w:rPr>
        <w:t>ого сайта</w:t>
      </w:r>
      <w:r w:rsidRPr="009232FC">
        <w:rPr>
          <w:color w:val="000000"/>
          <w:sz w:val="28"/>
          <w:szCs w:val="28"/>
        </w:rPr>
        <w:t xml:space="preserve"> было выявлено отсутствие/несоответствие информации установленным нормативными правовыми актами требованиям к объему информации о деятельности учреждения, которая должна быть размещена на общедоступных информационных ресурсах.</w:t>
      </w:r>
    </w:p>
    <w:p w:rsidR="00F6415A" w:rsidRDefault="00F6415A" w:rsidP="00B62118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Доля получателей услуг, удовлетворенных информационной открытостью медицинской организации, составила 99,0%. </w:t>
      </w:r>
    </w:p>
    <w:p w:rsidR="00F6415A" w:rsidRDefault="00F6415A" w:rsidP="00B62118">
      <w:pPr>
        <w:tabs>
          <w:tab w:val="left" w:pos="3453"/>
          <w:tab w:val="left" w:pos="6813"/>
        </w:tabs>
        <w:spacing w:line="240" w:lineRule="auto"/>
        <w:ind w:firstLine="709"/>
        <w:rPr>
          <w:b/>
          <w:sz w:val="28"/>
          <w:szCs w:val="28"/>
        </w:rPr>
      </w:pPr>
      <w:r w:rsidRPr="00DD3862">
        <w:rPr>
          <w:b/>
          <w:sz w:val="28"/>
          <w:szCs w:val="28"/>
        </w:rPr>
        <w:t xml:space="preserve">По критерию </w:t>
      </w:r>
      <w:r>
        <w:rPr>
          <w:b/>
          <w:sz w:val="28"/>
          <w:szCs w:val="28"/>
        </w:rPr>
        <w:t>«К</w:t>
      </w:r>
      <w:r w:rsidRPr="00DD3862">
        <w:rPr>
          <w:b/>
          <w:sz w:val="28"/>
          <w:szCs w:val="28"/>
        </w:rPr>
        <w:t>омфортност</w:t>
      </w:r>
      <w:r>
        <w:rPr>
          <w:b/>
          <w:sz w:val="28"/>
          <w:szCs w:val="28"/>
        </w:rPr>
        <w:t>ь</w:t>
      </w:r>
      <w:r w:rsidRPr="00DD3862">
        <w:rPr>
          <w:b/>
          <w:sz w:val="28"/>
          <w:szCs w:val="28"/>
        </w:rPr>
        <w:t xml:space="preserve"> условий предоставления услуг</w:t>
      </w:r>
      <w:r>
        <w:rPr>
          <w:b/>
          <w:sz w:val="28"/>
          <w:szCs w:val="28"/>
        </w:rPr>
        <w:t>».</w:t>
      </w:r>
    </w:p>
    <w:p w:rsidR="00F6415A" w:rsidRDefault="00F6415A" w:rsidP="00B62118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наблюдения, в целом по медицинской организации требуемые условия комфортности присутствуют в полном объеме.</w:t>
      </w:r>
    </w:p>
    <w:p w:rsidR="00F6415A" w:rsidRDefault="00F6415A" w:rsidP="00B62118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 w:rsidRPr="00DD3862">
        <w:rPr>
          <w:sz w:val="28"/>
          <w:szCs w:val="28"/>
        </w:rPr>
        <w:t>Доля получателей услуг, удовлетворенных временем ожидания предоставления медицинских услуг</w:t>
      </w:r>
      <w:r>
        <w:rPr>
          <w:sz w:val="28"/>
          <w:szCs w:val="28"/>
        </w:rPr>
        <w:t xml:space="preserve"> в целом по организации составляет 84,00%.</w:t>
      </w:r>
    </w:p>
    <w:p w:rsidR="00F6415A" w:rsidRDefault="00F6415A" w:rsidP="00B62118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Доля получателей услуг, </w:t>
      </w:r>
      <w:r w:rsidRPr="00DD3862">
        <w:rPr>
          <w:sz w:val="28"/>
          <w:szCs w:val="28"/>
        </w:rPr>
        <w:t>удовлетворенных комфортностью условий предоставления услуг</w:t>
      </w:r>
      <w:r>
        <w:rPr>
          <w:sz w:val="28"/>
          <w:szCs w:val="28"/>
        </w:rPr>
        <w:t xml:space="preserve"> в целом по организации составляет 100,0%.</w:t>
      </w:r>
    </w:p>
    <w:p w:rsidR="00F6415A" w:rsidRDefault="00F6415A" w:rsidP="00B62118">
      <w:pPr>
        <w:tabs>
          <w:tab w:val="left" w:pos="3453"/>
          <w:tab w:val="left" w:pos="6813"/>
        </w:tabs>
        <w:spacing w:line="240" w:lineRule="auto"/>
        <w:ind w:firstLine="709"/>
        <w:rPr>
          <w:b/>
          <w:bCs/>
          <w:sz w:val="28"/>
          <w:szCs w:val="28"/>
        </w:rPr>
      </w:pPr>
      <w:r w:rsidRPr="00DD3862">
        <w:rPr>
          <w:b/>
          <w:sz w:val="28"/>
          <w:szCs w:val="28"/>
        </w:rPr>
        <w:t xml:space="preserve">По критерию </w:t>
      </w:r>
      <w:r w:rsidRPr="00DD3862">
        <w:rPr>
          <w:b/>
          <w:bCs/>
          <w:sz w:val="28"/>
          <w:szCs w:val="28"/>
        </w:rPr>
        <w:t>«Доступность услуг для инвалидов»</w:t>
      </w:r>
      <w:r>
        <w:rPr>
          <w:b/>
          <w:bCs/>
          <w:sz w:val="28"/>
          <w:szCs w:val="28"/>
        </w:rPr>
        <w:t>.</w:t>
      </w:r>
    </w:p>
    <w:p w:rsidR="00F6415A" w:rsidRDefault="00F6415A" w:rsidP="00B62118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наблюдения выявлено, что подразделения организации не в полной мере оборудованы с учетом доступности прилегающей территории, помещений организации, а также предоставляемых услуг для лиц с ограниченными возможностями здоровья и инвалидов.</w:t>
      </w:r>
    </w:p>
    <w:p w:rsidR="00F6415A" w:rsidRDefault="00F6415A" w:rsidP="00B62118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Доля получателей услуг из числа инвалидов и лиц с ограниченными возможностями здоровья, принявших участие в опросе, удовлетворенных условиями доступности услуг, составляет в целом по организации 96,0%.</w:t>
      </w:r>
    </w:p>
    <w:p w:rsidR="00F6415A" w:rsidRDefault="00F6415A" w:rsidP="00B62118">
      <w:pPr>
        <w:tabs>
          <w:tab w:val="left" w:pos="3453"/>
          <w:tab w:val="left" w:pos="6813"/>
        </w:tabs>
        <w:spacing w:line="240" w:lineRule="auto"/>
        <w:ind w:firstLine="709"/>
        <w:rPr>
          <w:b/>
          <w:bCs/>
          <w:sz w:val="28"/>
          <w:szCs w:val="28"/>
        </w:rPr>
      </w:pPr>
      <w:r w:rsidRPr="00286EB1">
        <w:rPr>
          <w:b/>
          <w:bCs/>
          <w:sz w:val="28"/>
          <w:szCs w:val="28"/>
        </w:rPr>
        <w:t>По критерию «Доброжелательность, вежливость работников медицинской организации»</w:t>
      </w:r>
      <w:r>
        <w:rPr>
          <w:b/>
          <w:bCs/>
          <w:sz w:val="28"/>
          <w:szCs w:val="28"/>
        </w:rPr>
        <w:t>:</w:t>
      </w:r>
    </w:p>
    <w:p w:rsidR="00F6415A" w:rsidRDefault="00F6415A" w:rsidP="00B62118">
      <w:pPr>
        <w:tabs>
          <w:tab w:val="left" w:pos="3453"/>
          <w:tab w:val="left" w:pos="6813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Получатели услуг в полной мере </w:t>
      </w:r>
      <w:r w:rsidRPr="00286EB1">
        <w:rPr>
          <w:bCs/>
          <w:sz w:val="28"/>
          <w:szCs w:val="28"/>
        </w:rPr>
        <w:t>удовлетворены доброжелательностью, вежливостью работников медицинской организации, обеспечивающих первичный контакт и информирование получателя услуги при непосредственном обращении в медицинскую организацию</w:t>
      </w:r>
      <w:r>
        <w:rPr>
          <w:bCs/>
          <w:sz w:val="28"/>
          <w:szCs w:val="28"/>
        </w:rPr>
        <w:t>.</w:t>
      </w:r>
    </w:p>
    <w:p w:rsidR="00F6415A" w:rsidRDefault="00F6415A" w:rsidP="00B62118">
      <w:pPr>
        <w:tabs>
          <w:tab w:val="left" w:pos="3453"/>
          <w:tab w:val="left" w:pos="6813"/>
        </w:tabs>
        <w:spacing w:line="240" w:lineRule="auto"/>
        <w:ind w:firstLine="709"/>
        <w:rPr>
          <w:bCs/>
          <w:sz w:val="28"/>
          <w:szCs w:val="28"/>
        </w:rPr>
      </w:pPr>
      <w:r w:rsidRPr="00286EB1">
        <w:rPr>
          <w:bCs/>
          <w:sz w:val="28"/>
          <w:szCs w:val="28"/>
        </w:rPr>
        <w:t xml:space="preserve">Доля получателей услуг, удовлетворенных доброжелательностью, вежливостью </w:t>
      </w:r>
      <w:proofErr w:type="gramStart"/>
      <w:r w:rsidRPr="00286EB1">
        <w:rPr>
          <w:bCs/>
          <w:sz w:val="28"/>
          <w:szCs w:val="28"/>
        </w:rPr>
        <w:t>медицинских работников, обеспечивающих непосредственное оказание медицинских услуг</w:t>
      </w:r>
      <w:r>
        <w:rPr>
          <w:bCs/>
          <w:sz w:val="28"/>
          <w:szCs w:val="28"/>
        </w:rPr>
        <w:t xml:space="preserve"> составляет</w:t>
      </w:r>
      <w:proofErr w:type="gramEnd"/>
      <w:r>
        <w:rPr>
          <w:bCs/>
          <w:sz w:val="28"/>
          <w:szCs w:val="28"/>
        </w:rPr>
        <w:t xml:space="preserve"> 99,0%.</w:t>
      </w:r>
    </w:p>
    <w:p w:rsidR="00F6415A" w:rsidRDefault="00F6415A" w:rsidP="00B62118">
      <w:pPr>
        <w:tabs>
          <w:tab w:val="left" w:pos="3453"/>
          <w:tab w:val="left" w:pos="6813"/>
        </w:tabs>
        <w:spacing w:line="240" w:lineRule="auto"/>
        <w:ind w:firstLine="709"/>
        <w:rPr>
          <w:bCs/>
          <w:sz w:val="28"/>
          <w:szCs w:val="28"/>
        </w:rPr>
      </w:pPr>
      <w:r w:rsidRPr="00286EB1">
        <w:rPr>
          <w:bCs/>
          <w:sz w:val="28"/>
          <w:szCs w:val="28"/>
        </w:rPr>
        <w:lastRenderedPageBreak/>
        <w:t>Доля получателей услуг, удовлетворенных доброжелательностью, вежливостью работников медицинской организации при использовании дистанционных форм взаимодействия</w:t>
      </w:r>
      <w:r>
        <w:rPr>
          <w:bCs/>
          <w:sz w:val="28"/>
          <w:szCs w:val="28"/>
        </w:rPr>
        <w:t xml:space="preserve"> 99,0%.</w:t>
      </w:r>
    </w:p>
    <w:p w:rsidR="00F6415A" w:rsidRDefault="00F6415A" w:rsidP="00B62118">
      <w:pPr>
        <w:tabs>
          <w:tab w:val="left" w:pos="3453"/>
          <w:tab w:val="left" w:pos="6813"/>
        </w:tabs>
        <w:spacing w:line="240" w:lineRule="auto"/>
        <w:ind w:firstLine="709"/>
        <w:rPr>
          <w:b/>
          <w:sz w:val="28"/>
          <w:szCs w:val="28"/>
        </w:rPr>
      </w:pPr>
      <w:r w:rsidRPr="00286EB1">
        <w:rPr>
          <w:b/>
          <w:bCs/>
          <w:sz w:val="28"/>
          <w:szCs w:val="28"/>
        </w:rPr>
        <w:t xml:space="preserve">По критерию </w:t>
      </w:r>
      <w:r w:rsidRPr="00E53EC3">
        <w:rPr>
          <w:b/>
          <w:sz w:val="28"/>
          <w:szCs w:val="28"/>
        </w:rPr>
        <w:t>«Удовлетворенность условиями оказания услуг»</w:t>
      </w:r>
      <w:r>
        <w:rPr>
          <w:b/>
          <w:sz w:val="28"/>
          <w:szCs w:val="28"/>
        </w:rPr>
        <w:t>:</w:t>
      </w:r>
    </w:p>
    <w:p w:rsidR="00F6415A" w:rsidRDefault="00F6415A" w:rsidP="00B62118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 w:rsidRPr="00D56891">
        <w:rPr>
          <w:sz w:val="28"/>
          <w:szCs w:val="28"/>
        </w:rPr>
        <w:t xml:space="preserve">Получатели услуг в полной мере удовлетворены </w:t>
      </w:r>
      <w:r>
        <w:rPr>
          <w:sz w:val="28"/>
          <w:szCs w:val="28"/>
        </w:rPr>
        <w:t xml:space="preserve">условиями оказания услуг. </w:t>
      </w:r>
    </w:p>
    <w:p w:rsidR="00F6415A" w:rsidRDefault="00F6415A" w:rsidP="00B62118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 w:rsidRPr="00F76005">
        <w:rPr>
          <w:sz w:val="28"/>
          <w:szCs w:val="28"/>
        </w:rPr>
        <w:t>Доля получателей услуг, которые готовы рекомендовать медицинскую организацию для оказания медицинской помощи</w:t>
      </w:r>
      <w:r>
        <w:rPr>
          <w:sz w:val="28"/>
          <w:szCs w:val="28"/>
        </w:rPr>
        <w:t>, составляет 99,0%.</w:t>
      </w:r>
    </w:p>
    <w:p w:rsidR="00F6415A" w:rsidRDefault="00F6415A" w:rsidP="00B62118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 w:rsidRPr="003741E1">
        <w:rPr>
          <w:sz w:val="28"/>
          <w:szCs w:val="28"/>
        </w:rPr>
        <w:t>Доля получателей услуг, удовлетворенных навигацией внутри медицинской организации</w:t>
      </w:r>
      <w:r>
        <w:rPr>
          <w:sz w:val="28"/>
          <w:szCs w:val="28"/>
        </w:rPr>
        <w:t>, составляет в целом по организации 99,0%.</w:t>
      </w:r>
    </w:p>
    <w:p w:rsidR="00F6415A" w:rsidRDefault="00F6415A" w:rsidP="00B62118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 w:rsidRPr="00DA0006">
        <w:rPr>
          <w:sz w:val="28"/>
          <w:szCs w:val="28"/>
        </w:rPr>
        <w:t>Доля получателей услуг, в целом удовлетворенных условиями оказания услуг в медицинской организации</w:t>
      </w:r>
      <w:r>
        <w:rPr>
          <w:sz w:val="28"/>
          <w:szCs w:val="28"/>
        </w:rPr>
        <w:t>, составляет 98,0%</w:t>
      </w:r>
      <w:r w:rsidRPr="00DA0006">
        <w:rPr>
          <w:sz w:val="28"/>
          <w:szCs w:val="28"/>
        </w:rPr>
        <w:t>.</w:t>
      </w:r>
    </w:p>
    <w:p w:rsidR="00F6415A" w:rsidRDefault="00F6415A" w:rsidP="00B62118">
      <w:pPr>
        <w:tabs>
          <w:tab w:val="left" w:pos="3453"/>
          <w:tab w:val="left" w:pos="6813"/>
        </w:tabs>
        <w:spacing w:line="240" w:lineRule="auto"/>
        <w:rPr>
          <w:sz w:val="28"/>
          <w:szCs w:val="28"/>
        </w:rPr>
      </w:pPr>
      <w:r w:rsidRPr="000527E1">
        <w:rPr>
          <w:sz w:val="28"/>
          <w:szCs w:val="28"/>
        </w:rPr>
        <w:t xml:space="preserve">Таким образом, по результатам </w:t>
      </w:r>
      <w:proofErr w:type="gramStart"/>
      <w:r w:rsidRPr="000527E1">
        <w:rPr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0527E1">
        <w:rPr>
          <w:sz w:val="28"/>
          <w:szCs w:val="28"/>
        </w:rPr>
        <w:t xml:space="preserve"> медицинскими организациями</w:t>
      </w:r>
      <w:r>
        <w:rPr>
          <w:sz w:val="28"/>
          <w:szCs w:val="28"/>
        </w:rPr>
        <w:t xml:space="preserve"> Тульской области в 2021 году, </w:t>
      </w:r>
      <w:r w:rsidRPr="00EB2D9B">
        <w:rPr>
          <w:sz w:val="28"/>
          <w:szCs w:val="28"/>
        </w:rPr>
        <w:t>ГУЗ «Городская клиническая больница №2 г. Тулы им. Е.Г. Лазарева»</w:t>
      </w:r>
      <w:r w:rsidRPr="000527E1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получило по совокупности пяти критериев 94,48 баллов</w:t>
      </w:r>
      <w:r w:rsidR="00A740BA">
        <w:rPr>
          <w:sz w:val="28"/>
          <w:szCs w:val="28"/>
        </w:rPr>
        <w:t>.</w:t>
      </w:r>
    </w:p>
    <w:p w:rsidR="00F6415A" w:rsidRPr="00EB2D9B" w:rsidRDefault="00F6415A" w:rsidP="00B62118">
      <w:pPr>
        <w:spacing w:line="240" w:lineRule="auto"/>
        <w:ind w:firstLine="0"/>
        <w:jc w:val="left"/>
        <w:rPr>
          <w:sz w:val="28"/>
          <w:szCs w:val="28"/>
        </w:rPr>
      </w:pPr>
    </w:p>
    <w:p w:rsidR="000E3451" w:rsidRDefault="000E3451" w:rsidP="00B62118">
      <w:pPr>
        <w:spacing w:line="240" w:lineRule="auto"/>
      </w:pPr>
    </w:p>
    <w:sectPr w:rsidR="000E3451" w:rsidSect="0015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4C"/>
    <w:rsid w:val="000E3451"/>
    <w:rsid w:val="005E7709"/>
    <w:rsid w:val="00A740BA"/>
    <w:rsid w:val="00B62118"/>
    <w:rsid w:val="00F6415A"/>
    <w:rsid w:val="00FE1D82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5A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5A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User2020</cp:lastModifiedBy>
  <cp:revision>2</cp:revision>
  <dcterms:created xsi:type="dcterms:W3CDTF">2024-07-03T12:28:00Z</dcterms:created>
  <dcterms:modified xsi:type="dcterms:W3CDTF">2024-07-03T12:28:00Z</dcterms:modified>
</cp:coreProperties>
</file>